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60" w:rsidRPr="00447960" w:rsidRDefault="00690858" w:rsidP="00447960">
      <w:pPr>
        <w:jc w:val="center"/>
        <w:rPr>
          <w:rFonts w:ascii="Garamond" w:hAnsi="Garamond"/>
        </w:rPr>
      </w:pPr>
      <w:r>
        <w:rPr>
          <w:rFonts w:ascii="Garamond" w:hAnsi="Garamond"/>
          <w:noProof/>
        </w:rPr>
        <w:drawing>
          <wp:inline distT="0" distB="0" distL="0" distR="0">
            <wp:extent cx="1584960" cy="8227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DRIX_LOGO_RGB.jpg"/>
                    <pic:cNvPicPr/>
                  </pic:nvPicPr>
                  <pic:blipFill>
                    <a:blip r:embed="rId5">
                      <a:extLst>
                        <a:ext uri="{28A0092B-C50C-407E-A947-70E740481C1C}">
                          <a14:useLocalDpi xmlns:a14="http://schemas.microsoft.com/office/drawing/2010/main" val="0"/>
                        </a:ext>
                      </a:extLst>
                    </a:blip>
                    <a:stretch>
                      <a:fillRect/>
                    </a:stretch>
                  </pic:blipFill>
                  <pic:spPr>
                    <a:xfrm>
                      <a:off x="0" y="0"/>
                      <a:ext cx="1588304" cy="824530"/>
                    </a:xfrm>
                    <a:prstGeom prst="rect">
                      <a:avLst/>
                    </a:prstGeom>
                  </pic:spPr>
                </pic:pic>
              </a:graphicData>
            </a:graphic>
          </wp:inline>
        </w:drawing>
      </w:r>
    </w:p>
    <w:p w:rsidR="00447960" w:rsidRPr="00447960" w:rsidRDefault="00447960" w:rsidP="00447960">
      <w:pPr>
        <w:pStyle w:val="NoSpacing"/>
        <w:rPr>
          <w:rFonts w:ascii="Garamond" w:hAnsi="Garamond"/>
        </w:rPr>
      </w:pPr>
      <w:r w:rsidRPr="00447960">
        <w:rPr>
          <w:rStyle w:val="Heading2Char"/>
          <w:rFonts w:ascii="Garamond" w:hAnsi="Garamond"/>
          <w:color w:val="F5822A"/>
        </w:rPr>
        <w:t>What is the Academic Calendar for 2014-2015?</w:t>
      </w:r>
      <w:r w:rsidRPr="00447960">
        <w:rPr>
          <w:rFonts w:ascii="Garamond" w:hAnsi="Garamond"/>
        </w:rPr>
        <w:br/>
      </w:r>
      <w:r w:rsidRPr="00447960">
        <w:rPr>
          <w:rFonts w:ascii="Garamond" w:hAnsi="Garamond"/>
          <w:b/>
        </w:rPr>
        <w:t xml:space="preserve">     </w:t>
      </w:r>
      <w:r w:rsidRPr="00447960">
        <w:rPr>
          <w:rFonts w:ascii="Garamond" w:hAnsi="Garamond"/>
        </w:rPr>
        <w:t>New Students Move-In Day, 8 a.m. August 19, 2014</w:t>
      </w:r>
      <w:r w:rsidRPr="00447960">
        <w:rPr>
          <w:rFonts w:ascii="Garamond" w:hAnsi="Garamond"/>
        </w:rPr>
        <w:br/>
        <w:t xml:space="preserve">     New Student Orientation, August 20-25</w:t>
      </w:r>
      <w:r w:rsidRPr="00447960">
        <w:rPr>
          <w:rFonts w:ascii="Garamond" w:hAnsi="Garamond"/>
        </w:rPr>
        <w:br/>
        <w:t xml:space="preserve">     Returning Students Move-In Day, 9 a.m. August 24</w:t>
      </w:r>
      <w:r w:rsidRPr="00447960">
        <w:rPr>
          <w:rFonts w:ascii="Garamond" w:hAnsi="Garamond"/>
        </w:rPr>
        <w:br/>
        <w:t xml:space="preserve">     First Day of Classes, August 26</w:t>
      </w:r>
      <w:r w:rsidRPr="00447960">
        <w:rPr>
          <w:rFonts w:ascii="Garamond" w:hAnsi="Garamond"/>
        </w:rPr>
        <w:br/>
        <w:t xml:space="preserve">     Labor Day-no classes, September 1</w:t>
      </w:r>
      <w:r w:rsidRPr="00447960">
        <w:rPr>
          <w:rFonts w:ascii="Garamond" w:hAnsi="Garamond"/>
        </w:rPr>
        <w:br/>
      </w:r>
      <w:r w:rsidRPr="00447960">
        <w:rPr>
          <w:rFonts w:ascii="Garamond" w:hAnsi="Garamond"/>
          <w:b/>
        </w:rPr>
        <w:t xml:space="preserve">     Family Weekend, September 26-28</w:t>
      </w:r>
      <w:r w:rsidRPr="00447960">
        <w:rPr>
          <w:rFonts w:ascii="Garamond" w:hAnsi="Garamond"/>
        </w:rPr>
        <w:br/>
        <w:t xml:space="preserve">     Fall Break-halls remain open, October 16-19</w:t>
      </w:r>
      <w:r w:rsidRPr="00447960">
        <w:rPr>
          <w:rFonts w:ascii="Garamond" w:hAnsi="Garamond"/>
        </w:rPr>
        <w:br/>
        <w:t xml:space="preserve">     Thanksgiving Break-halls closed, 5 p.m. Nov. 26-12 p.m. Nov. 30</w:t>
      </w:r>
      <w:r w:rsidRPr="00447960">
        <w:rPr>
          <w:rFonts w:ascii="Garamond" w:hAnsi="Garamond"/>
        </w:rPr>
        <w:br/>
        <w:t xml:space="preserve">     Last Day of Classes, December 8</w:t>
      </w:r>
      <w:r w:rsidRPr="00447960">
        <w:rPr>
          <w:rFonts w:ascii="Garamond" w:hAnsi="Garamond"/>
        </w:rPr>
        <w:br/>
        <w:t xml:space="preserve">     Reading Day, December 9</w:t>
      </w:r>
      <w:r w:rsidRPr="00447960">
        <w:rPr>
          <w:rFonts w:ascii="Garamond" w:hAnsi="Garamond"/>
        </w:rPr>
        <w:br/>
        <w:t xml:space="preserve">     Final E</w:t>
      </w:r>
      <w:bookmarkStart w:id="0" w:name="_GoBack"/>
      <w:bookmarkEnd w:id="0"/>
      <w:r w:rsidRPr="00447960">
        <w:rPr>
          <w:rFonts w:ascii="Garamond" w:hAnsi="Garamond"/>
        </w:rPr>
        <w:t>xams, December 10-12, December 15-17</w:t>
      </w:r>
      <w:r w:rsidRPr="00447960">
        <w:rPr>
          <w:rFonts w:ascii="Garamond" w:hAnsi="Garamond"/>
        </w:rPr>
        <w:br/>
        <w:t xml:space="preserve">     Winter Break-halls closed, 5 p.m. Dec. 17- 9 a.m. Jan. 18, 2015</w:t>
      </w:r>
      <w:r w:rsidRPr="00447960">
        <w:rPr>
          <w:rFonts w:ascii="Garamond" w:hAnsi="Garamond"/>
        </w:rPr>
        <w:br/>
        <w:t xml:space="preserve">     First Day of Classes, January 21</w:t>
      </w:r>
      <w:r w:rsidRPr="00447960">
        <w:rPr>
          <w:rFonts w:ascii="Garamond" w:hAnsi="Garamond"/>
        </w:rPr>
        <w:br/>
        <w:t xml:space="preserve">     Spring Break-halls closed, 5 p.m. March 20-12 p.m. March 29</w:t>
      </w:r>
      <w:r w:rsidRPr="00447960">
        <w:rPr>
          <w:rFonts w:ascii="Garamond" w:hAnsi="Garamond"/>
        </w:rPr>
        <w:br/>
        <w:t xml:space="preserve">     Alumni Weekend, April 17-19</w:t>
      </w:r>
      <w:r w:rsidRPr="00447960">
        <w:rPr>
          <w:rFonts w:ascii="Garamond" w:hAnsi="Garamond"/>
        </w:rPr>
        <w:br/>
        <w:t xml:space="preserve">     Honors Day, April 30</w:t>
      </w:r>
      <w:r w:rsidRPr="00447960">
        <w:rPr>
          <w:rFonts w:ascii="Garamond" w:hAnsi="Garamond"/>
        </w:rPr>
        <w:br/>
        <w:t xml:space="preserve">     Last Day of Classes, May 4</w:t>
      </w:r>
      <w:r w:rsidRPr="00447960">
        <w:rPr>
          <w:rFonts w:ascii="Garamond" w:hAnsi="Garamond"/>
        </w:rPr>
        <w:br/>
        <w:t xml:space="preserve">     Reading Day, May 5</w:t>
      </w:r>
      <w:r w:rsidRPr="00447960">
        <w:rPr>
          <w:rFonts w:ascii="Garamond" w:hAnsi="Garamond"/>
        </w:rPr>
        <w:br/>
        <w:t xml:space="preserve">     Final Exams, May 6-8, May 11-13</w:t>
      </w:r>
      <w:r w:rsidRPr="00447960">
        <w:rPr>
          <w:rFonts w:ascii="Garamond" w:hAnsi="Garamond"/>
        </w:rPr>
        <w:br/>
        <w:t xml:space="preserve">     Commencement, May 16, 2015</w:t>
      </w:r>
      <w:r w:rsidRPr="00447960">
        <w:rPr>
          <w:rFonts w:ascii="Garamond" w:hAnsi="Garamond"/>
        </w:rPr>
        <w:br/>
      </w:r>
      <w:r w:rsidRPr="00447960">
        <w:rPr>
          <w:rFonts w:ascii="Garamond" w:hAnsi="Garamond"/>
          <w:sz w:val="10"/>
          <w:szCs w:val="10"/>
        </w:rPr>
        <w:br/>
      </w:r>
      <w:r w:rsidRPr="00447960">
        <w:rPr>
          <w:rStyle w:val="Heading2Char"/>
          <w:rFonts w:ascii="Garamond" w:hAnsi="Garamond"/>
          <w:color w:val="F5822A"/>
        </w:rPr>
        <w:t>Who should I call for help?</w:t>
      </w:r>
    </w:p>
    <w:p w:rsidR="00447960" w:rsidRPr="00447960" w:rsidRDefault="00447960" w:rsidP="00447960">
      <w:pPr>
        <w:pStyle w:val="NoSpacing"/>
        <w:rPr>
          <w:rStyle w:val="Heading1Char"/>
          <w:rFonts w:ascii="Garamond" w:hAnsi="Garamond"/>
          <w:b w:val="0"/>
        </w:rPr>
      </w:pPr>
      <w:r w:rsidRPr="00447960">
        <w:rPr>
          <w:rFonts w:ascii="Garamond" w:hAnsi="Garamond"/>
          <w:b/>
        </w:rPr>
        <w:t>Hendrix College: 800-277-9017</w:t>
      </w:r>
      <w:r w:rsidRPr="00447960">
        <w:rPr>
          <w:rFonts w:ascii="Garamond" w:hAnsi="Garamond"/>
        </w:rPr>
        <w:br/>
        <w:t xml:space="preserve">     </w:t>
      </w:r>
      <w:r w:rsidRPr="00447960">
        <w:rPr>
          <w:rFonts w:ascii="Garamond" w:hAnsi="Garamond"/>
          <w:b/>
        </w:rPr>
        <w:t>Director of Parent Engagement: 501-505-2961</w:t>
      </w:r>
      <w:r w:rsidRPr="00447960">
        <w:rPr>
          <w:rFonts w:ascii="Garamond" w:hAnsi="Garamond"/>
        </w:rPr>
        <w:br/>
        <w:t xml:space="preserve">     Academic Affairs: 501-450-1254    </w:t>
      </w:r>
      <w:r w:rsidRPr="00447960">
        <w:rPr>
          <w:rFonts w:ascii="Garamond" w:hAnsi="Garamond"/>
        </w:rPr>
        <w:br/>
        <w:t xml:space="preserve">     Business Office: 501-450-1333</w:t>
      </w:r>
      <w:r w:rsidRPr="00447960">
        <w:rPr>
          <w:rFonts w:ascii="Garamond" w:hAnsi="Garamond"/>
        </w:rPr>
        <w:br/>
        <w:t xml:space="preserve">     Financial Aid: 501-450-1368</w:t>
      </w:r>
      <w:r w:rsidRPr="00447960">
        <w:rPr>
          <w:rFonts w:ascii="Garamond" w:hAnsi="Garamond"/>
        </w:rPr>
        <w:br/>
        <w:t xml:space="preserve">     Residence Life: 501-450-1416</w:t>
      </w:r>
      <w:r w:rsidRPr="00447960">
        <w:rPr>
          <w:rFonts w:ascii="Garamond" w:hAnsi="Garamond"/>
        </w:rPr>
        <w:br/>
        <w:t xml:space="preserve">     Student Affairs: 501-450-1222</w:t>
      </w:r>
      <w:r w:rsidRPr="00447960">
        <w:rPr>
          <w:rFonts w:ascii="Garamond" w:hAnsi="Garamond"/>
        </w:rPr>
        <w:br/>
      </w:r>
      <w:r w:rsidRPr="00447960">
        <w:rPr>
          <w:rFonts w:ascii="Garamond" w:hAnsi="Garamond"/>
          <w:sz w:val="10"/>
          <w:szCs w:val="10"/>
        </w:rPr>
        <w:br/>
      </w:r>
      <w:r w:rsidRPr="00447960">
        <w:rPr>
          <w:rStyle w:val="Heading2Char"/>
          <w:rFonts w:ascii="Garamond" w:hAnsi="Garamond"/>
          <w:color w:val="F5822A"/>
        </w:rPr>
        <w:t>How does Hendrix report grades?</w:t>
      </w:r>
      <w:r w:rsidRPr="00447960">
        <w:rPr>
          <w:rStyle w:val="Heading2Char"/>
          <w:rFonts w:ascii="Garamond" w:hAnsi="Garamond"/>
        </w:rPr>
        <w:br/>
      </w:r>
      <w:r w:rsidRPr="00447960">
        <w:rPr>
          <w:rFonts w:ascii="Garamond" w:hAnsi="Garamond"/>
        </w:rPr>
        <w:t xml:space="preserve">Grades are posted on your student’s Campus Web account at the end of each term. Under the Family Educational Rights &amp; Privacy Act (FERPA) parents may view grades after the student signs a FERPA consent form to release their educational records to parents.  </w:t>
      </w:r>
      <w:r w:rsidRPr="00447960">
        <w:rPr>
          <w:rFonts w:ascii="Garamond" w:hAnsi="Garamond"/>
          <w:u w:val="single"/>
        </w:rPr>
        <w:t>www.hendrix.edu/registrar</w:t>
      </w:r>
      <w:r w:rsidRPr="00447960">
        <w:rPr>
          <w:rFonts w:ascii="Garamond" w:hAnsi="Garamond"/>
        </w:rPr>
        <w:br/>
      </w:r>
    </w:p>
    <w:p w:rsidR="00447960" w:rsidRDefault="00447960" w:rsidP="00447960">
      <w:pPr>
        <w:pStyle w:val="NoSpacing"/>
        <w:rPr>
          <w:rStyle w:val="Heading2Char"/>
          <w:rFonts w:ascii="Garamond" w:hAnsi="Garamond"/>
        </w:rPr>
      </w:pPr>
    </w:p>
    <w:p w:rsidR="00447960" w:rsidRPr="00447960" w:rsidRDefault="00447960" w:rsidP="00447960">
      <w:pPr>
        <w:pStyle w:val="NoSpacing"/>
        <w:rPr>
          <w:rStyle w:val="Heading2Char"/>
          <w:rFonts w:ascii="Garamond" w:hAnsi="Garamond"/>
        </w:rPr>
      </w:pPr>
    </w:p>
    <w:p w:rsidR="00447960" w:rsidRPr="00447960" w:rsidRDefault="00447960" w:rsidP="00447960">
      <w:pPr>
        <w:pStyle w:val="NoSpacing"/>
        <w:rPr>
          <w:rStyle w:val="Heading2Char"/>
          <w:rFonts w:ascii="Garamond" w:hAnsi="Garamond"/>
          <w:b w:val="0"/>
          <w:sz w:val="22"/>
          <w:szCs w:val="22"/>
        </w:rPr>
      </w:pPr>
      <w:r w:rsidRPr="00447960">
        <w:rPr>
          <w:rStyle w:val="Heading2Char"/>
          <w:rFonts w:ascii="Garamond" w:hAnsi="Garamond"/>
          <w:color w:val="F5822A"/>
        </w:rPr>
        <w:t>Does my student need a car?</w:t>
      </w:r>
      <w:r w:rsidRPr="00447960">
        <w:rPr>
          <w:rStyle w:val="Heading2Char"/>
          <w:rFonts w:ascii="Garamond" w:hAnsi="Garamond"/>
        </w:rPr>
        <w:br/>
      </w:r>
      <w:r w:rsidRPr="00447960">
        <w:rPr>
          <w:rStyle w:val="Heading2Char"/>
          <w:rFonts w:ascii="Garamond" w:hAnsi="Garamond"/>
          <w:b w:val="0"/>
          <w:color w:val="auto"/>
          <w:sz w:val="22"/>
          <w:szCs w:val="22"/>
        </w:rPr>
        <w:t xml:space="preserve">No. While approximately 60% of students bring cars to campus, many do not drive them daily. Restaurants and Walmart </w:t>
      </w:r>
      <w:proofErr w:type="gramStart"/>
      <w:r w:rsidRPr="00447960">
        <w:rPr>
          <w:rStyle w:val="Heading2Char"/>
          <w:rFonts w:ascii="Garamond" w:hAnsi="Garamond"/>
          <w:b w:val="0"/>
          <w:color w:val="auto"/>
          <w:sz w:val="22"/>
          <w:szCs w:val="22"/>
        </w:rPr>
        <w:t>are</w:t>
      </w:r>
      <w:proofErr w:type="gramEnd"/>
      <w:r w:rsidRPr="00447960">
        <w:rPr>
          <w:rStyle w:val="Heading2Char"/>
          <w:rFonts w:ascii="Garamond" w:hAnsi="Garamond"/>
          <w:b w:val="0"/>
          <w:color w:val="auto"/>
          <w:sz w:val="22"/>
          <w:szCs w:val="22"/>
        </w:rPr>
        <w:t xml:space="preserve"> a short walk from campus. Often students carpool to places that are far from campus</w:t>
      </w:r>
      <w:r w:rsidRPr="00447960">
        <w:rPr>
          <w:rStyle w:val="Heading2Char"/>
          <w:rFonts w:ascii="Garamond" w:hAnsi="Garamond"/>
          <w:b w:val="0"/>
          <w:sz w:val="22"/>
          <w:szCs w:val="22"/>
        </w:rPr>
        <w:t>.</w:t>
      </w:r>
    </w:p>
    <w:p w:rsidR="00447960" w:rsidRPr="00447960" w:rsidRDefault="00447960" w:rsidP="00447960">
      <w:pPr>
        <w:pStyle w:val="NoSpacing"/>
        <w:rPr>
          <w:rStyle w:val="Heading2Char"/>
          <w:rFonts w:ascii="Garamond" w:hAnsi="Garamond"/>
          <w:b w:val="0"/>
          <w:sz w:val="10"/>
          <w:szCs w:val="10"/>
        </w:rPr>
      </w:pPr>
    </w:p>
    <w:p w:rsidR="00447960" w:rsidRPr="00447960" w:rsidRDefault="00447960" w:rsidP="00447960">
      <w:pPr>
        <w:pStyle w:val="NoSpacing"/>
        <w:rPr>
          <w:rFonts w:ascii="Garamond" w:hAnsi="Garamond"/>
          <w:color w:val="F5822A"/>
        </w:rPr>
      </w:pPr>
      <w:r w:rsidRPr="00447960">
        <w:rPr>
          <w:rStyle w:val="Heading2Char"/>
          <w:rFonts w:ascii="Garamond" w:hAnsi="Garamond"/>
          <w:color w:val="F5822A"/>
        </w:rPr>
        <w:t>Is there a shuttle to and from the Little Rock airport?</w:t>
      </w:r>
    </w:p>
    <w:p w:rsidR="00447960" w:rsidRPr="00447960" w:rsidRDefault="00447960" w:rsidP="00447960">
      <w:pPr>
        <w:pStyle w:val="NoSpacing"/>
        <w:rPr>
          <w:rFonts w:ascii="Garamond" w:hAnsi="Garamond"/>
        </w:rPr>
      </w:pPr>
      <w:r w:rsidRPr="00447960">
        <w:rPr>
          <w:rFonts w:ascii="Garamond" w:hAnsi="Garamond"/>
        </w:rPr>
        <w:t>The Office of Student Affairs offers a shuttle to and from the airport for $10 each way. It will run for Fall Break, Thanksgiving Break, Winter Break, and Spring Break. Students must reserve and pay for the shuttle in the Student Affairs Office at least 1 week before the break.</w:t>
      </w:r>
    </w:p>
    <w:p w:rsidR="00447960" w:rsidRPr="00447960" w:rsidRDefault="00447960" w:rsidP="00447960">
      <w:pPr>
        <w:pStyle w:val="NoSpacing"/>
        <w:rPr>
          <w:rFonts w:ascii="Garamond" w:hAnsi="Garamond"/>
          <w:sz w:val="10"/>
          <w:szCs w:val="10"/>
        </w:rPr>
      </w:pPr>
    </w:p>
    <w:p w:rsidR="00447960" w:rsidRPr="00447960" w:rsidRDefault="00447960" w:rsidP="00447960">
      <w:pPr>
        <w:pStyle w:val="NoSpacing"/>
        <w:rPr>
          <w:rFonts w:ascii="Garamond" w:hAnsi="Garamond"/>
        </w:rPr>
      </w:pPr>
      <w:r w:rsidRPr="00447960">
        <w:rPr>
          <w:rStyle w:val="Heading2Char"/>
          <w:rFonts w:ascii="Garamond" w:hAnsi="Garamond"/>
          <w:color w:val="F5822A"/>
        </w:rPr>
        <w:t>During short holidays may students stay on campus?</w:t>
      </w:r>
      <w:r w:rsidRPr="00447960">
        <w:rPr>
          <w:rStyle w:val="Heading2Char"/>
          <w:rFonts w:ascii="Garamond" w:hAnsi="Garamond"/>
        </w:rPr>
        <w:br/>
      </w:r>
      <w:r w:rsidRPr="00447960">
        <w:rPr>
          <w:rFonts w:ascii="Garamond" w:hAnsi="Garamond"/>
        </w:rPr>
        <w:t>Halls remain open for Fall Break only. Residence halls are closed because there are no Residence Life staff members on campus during longer breaks. Closing procedures are posted on halls well in advance of the designated closing day. Halls reopen the day before classes resume after breaks.</w:t>
      </w:r>
      <w:r w:rsidRPr="00447960">
        <w:rPr>
          <w:rFonts w:ascii="Garamond" w:hAnsi="Garamond"/>
        </w:rPr>
        <w:br/>
      </w:r>
      <w:r w:rsidRPr="00447960">
        <w:rPr>
          <w:rFonts w:ascii="Garamond" w:hAnsi="Garamond"/>
          <w:sz w:val="10"/>
          <w:szCs w:val="10"/>
        </w:rPr>
        <w:br/>
      </w:r>
      <w:r w:rsidRPr="00447960">
        <w:rPr>
          <w:rStyle w:val="Heading2Char"/>
          <w:rFonts w:ascii="Garamond" w:hAnsi="Garamond"/>
          <w:color w:val="F5822A"/>
        </w:rPr>
        <w:t>How can I reach my student in case of an emergency?</w:t>
      </w:r>
      <w:r w:rsidRPr="00447960">
        <w:rPr>
          <w:rStyle w:val="Heading2Char"/>
          <w:rFonts w:ascii="Garamond" w:hAnsi="Garamond"/>
          <w:color w:val="F5822A"/>
        </w:rPr>
        <w:br/>
      </w:r>
      <w:r w:rsidRPr="00447960">
        <w:rPr>
          <w:rFonts w:ascii="Garamond" w:hAnsi="Garamond"/>
        </w:rPr>
        <w:t>If you are unable to reach your student during normal business hours, please contact the Office of Student Affairs at 501-450-1222.  If you have an emergency after business hours, please contact our Campus Public Safety Office at 501-450-7711 and they will contact a Student Affairs staff member. Please reserve this procedure for emergencies only.</w:t>
      </w:r>
    </w:p>
    <w:p w:rsidR="00447960" w:rsidRPr="00447960" w:rsidRDefault="00447960" w:rsidP="00447960">
      <w:pPr>
        <w:pStyle w:val="NoSpacing"/>
        <w:rPr>
          <w:rFonts w:ascii="Garamond" w:hAnsi="Garamond"/>
          <w:sz w:val="10"/>
          <w:szCs w:val="10"/>
        </w:rPr>
      </w:pPr>
    </w:p>
    <w:p w:rsidR="00447960" w:rsidRPr="00447960" w:rsidRDefault="00447960" w:rsidP="00447960">
      <w:pPr>
        <w:pStyle w:val="NoSpacing"/>
        <w:rPr>
          <w:rFonts w:ascii="Garamond" w:hAnsi="Garamond"/>
        </w:rPr>
      </w:pPr>
      <w:r w:rsidRPr="00447960">
        <w:rPr>
          <w:rStyle w:val="Heading2Char"/>
          <w:rFonts w:ascii="Garamond" w:hAnsi="Garamond"/>
          <w:color w:val="F5822A"/>
        </w:rPr>
        <w:t>Where do I send packages or have gifts delivered?</w:t>
      </w:r>
      <w:r w:rsidRPr="00447960">
        <w:rPr>
          <w:rFonts w:ascii="Garamond" w:hAnsi="Garamond"/>
          <w:color w:val="F5822A"/>
        </w:rPr>
        <w:t xml:space="preserve"> </w:t>
      </w:r>
      <w:r w:rsidRPr="00447960">
        <w:rPr>
          <w:rFonts w:ascii="Garamond" w:hAnsi="Garamond"/>
          <w:color w:val="F5822A"/>
        </w:rPr>
        <w:br/>
      </w:r>
      <w:r w:rsidRPr="00447960">
        <w:rPr>
          <w:rFonts w:ascii="Garamond" w:hAnsi="Garamond"/>
        </w:rPr>
        <w:t>All sized packages can be mailed to students via USPS, UPS, or FedEx:</w:t>
      </w:r>
      <w:r w:rsidRPr="00447960">
        <w:rPr>
          <w:rFonts w:ascii="Garamond" w:hAnsi="Garamond"/>
        </w:rPr>
        <w:br/>
        <w:t xml:space="preserve">     Student’s Name</w:t>
      </w:r>
      <w:r w:rsidRPr="00447960">
        <w:rPr>
          <w:rFonts w:ascii="Garamond" w:hAnsi="Garamond"/>
        </w:rPr>
        <w:br/>
        <w:t xml:space="preserve">     1600 Washington Avenue</w:t>
      </w:r>
      <w:r w:rsidRPr="00447960">
        <w:rPr>
          <w:rFonts w:ascii="Garamond" w:hAnsi="Garamond"/>
        </w:rPr>
        <w:br/>
        <w:t xml:space="preserve">     Box #</w:t>
      </w:r>
    </w:p>
    <w:p w:rsidR="00447960" w:rsidRPr="00447960" w:rsidRDefault="00447960" w:rsidP="00447960">
      <w:pPr>
        <w:pStyle w:val="NoSpacing"/>
        <w:rPr>
          <w:rFonts w:ascii="Garamond" w:hAnsi="Garamond"/>
        </w:rPr>
      </w:pPr>
      <w:r w:rsidRPr="00447960">
        <w:rPr>
          <w:rFonts w:ascii="Garamond" w:hAnsi="Garamond"/>
        </w:rPr>
        <w:t xml:space="preserve">     Conway, AR 72032</w:t>
      </w:r>
    </w:p>
    <w:p w:rsidR="00447960" w:rsidRPr="00447960" w:rsidRDefault="00447960" w:rsidP="00447960">
      <w:pPr>
        <w:pStyle w:val="NoSpacing"/>
        <w:rPr>
          <w:rFonts w:ascii="Garamond" w:hAnsi="Garamond"/>
          <w:sz w:val="10"/>
          <w:szCs w:val="10"/>
        </w:rPr>
      </w:pPr>
    </w:p>
    <w:p w:rsidR="00447960" w:rsidRPr="00447960" w:rsidRDefault="00447960" w:rsidP="00447960">
      <w:pPr>
        <w:pStyle w:val="NoSpacing"/>
        <w:rPr>
          <w:rFonts w:ascii="Garamond" w:hAnsi="Garamond"/>
          <w:sz w:val="10"/>
          <w:szCs w:val="10"/>
        </w:rPr>
      </w:pPr>
      <w:r w:rsidRPr="00447960">
        <w:rPr>
          <w:rFonts w:ascii="Garamond" w:hAnsi="Garamond"/>
        </w:rPr>
        <w:t xml:space="preserve">Students will receive notification slips in their boxes to pick up oversized items at the Mail Room window between 8 a.m. to 3 p.m. Mon-Fri.  </w:t>
      </w:r>
      <w:r w:rsidRPr="00447960">
        <w:rPr>
          <w:rFonts w:ascii="Garamond" w:hAnsi="Garamond"/>
        </w:rPr>
        <w:br/>
      </w:r>
    </w:p>
    <w:p w:rsidR="00447960" w:rsidRPr="00447960" w:rsidRDefault="00447960" w:rsidP="00447960">
      <w:pPr>
        <w:pStyle w:val="NoSpacing"/>
        <w:rPr>
          <w:rFonts w:ascii="Garamond" w:hAnsi="Garamond"/>
        </w:rPr>
      </w:pPr>
      <w:r w:rsidRPr="00447960">
        <w:rPr>
          <w:rFonts w:ascii="Garamond" w:hAnsi="Garamond"/>
        </w:rPr>
        <w:t xml:space="preserve">Gifts such as flowers and balloons can be delivered to: </w:t>
      </w:r>
      <w:r w:rsidRPr="00447960">
        <w:rPr>
          <w:rFonts w:ascii="Garamond" w:hAnsi="Garamond"/>
        </w:rPr>
        <w:br/>
        <w:t xml:space="preserve">     Student’s Name</w:t>
      </w:r>
      <w:r w:rsidRPr="00447960">
        <w:rPr>
          <w:rFonts w:ascii="Garamond" w:hAnsi="Garamond"/>
        </w:rPr>
        <w:br/>
        <w:t xml:space="preserve">     c/o Donna McConnell</w:t>
      </w:r>
      <w:r w:rsidRPr="00447960">
        <w:rPr>
          <w:rFonts w:ascii="Garamond" w:hAnsi="Garamond"/>
        </w:rPr>
        <w:br/>
        <w:t xml:space="preserve">     2</w:t>
      </w:r>
      <w:r w:rsidRPr="00447960">
        <w:rPr>
          <w:rFonts w:ascii="Garamond" w:hAnsi="Garamond"/>
          <w:vertAlign w:val="superscript"/>
        </w:rPr>
        <w:t>nd</w:t>
      </w:r>
      <w:r w:rsidRPr="00447960">
        <w:rPr>
          <w:rFonts w:ascii="Garamond" w:hAnsi="Garamond"/>
        </w:rPr>
        <w:t xml:space="preserve"> floor of the SLTC at Hendrix -Student Services Office</w:t>
      </w:r>
    </w:p>
    <w:p w:rsidR="00447960" w:rsidRPr="00447960" w:rsidRDefault="00447960" w:rsidP="00447960">
      <w:pPr>
        <w:pStyle w:val="NoSpacing"/>
        <w:rPr>
          <w:rFonts w:ascii="Garamond" w:hAnsi="Garamond"/>
          <w:sz w:val="10"/>
          <w:szCs w:val="10"/>
        </w:rPr>
      </w:pPr>
    </w:p>
    <w:p w:rsidR="00447960" w:rsidRPr="00447960" w:rsidRDefault="00447960" w:rsidP="00447960">
      <w:pPr>
        <w:pStyle w:val="NoSpacing"/>
        <w:rPr>
          <w:rFonts w:ascii="Garamond" w:hAnsi="Garamond"/>
        </w:rPr>
      </w:pPr>
      <w:r w:rsidRPr="00447960">
        <w:rPr>
          <w:rFonts w:ascii="Garamond" w:hAnsi="Garamond"/>
        </w:rPr>
        <w:t>Ms. McConnell will email students to pick up the delivery by 4 p.m. Mon-Fri.</w:t>
      </w:r>
    </w:p>
    <w:p w:rsidR="00447960" w:rsidRPr="00447960" w:rsidRDefault="00447960" w:rsidP="00447960">
      <w:pPr>
        <w:pStyle w:val="NoSpacing"/>
        <w:rPr>
          <w:rFonts w:ascii="Garamond" w:hAnsi="Garamond"/>
          <w:sz w:val="10"/>
          <w:szCs w:val="10"/>
        </w:rPr>
      </w:pPr>
    </w:p>
    <w:p w:rsidR="00447960" w:rsidRPr="00447960" w:rsidRDefault="00447960" w:rsidP="00447960">
      <w:pPr>
        <w:pStyle w:val="NoSpacing"/>
        <w:rPr>
          <w:rFonts w:ascii="Garamond" w:hAnsi="Garamond"/>
          <w:sz w:val="10"/>
          <w:szCs w:val="10"/>
        </w:rPr>
      </w:pPr>
      <w:r w:rsidRPr="00447960">
        <w:rPr>
          <w:rFonts w:ascii="Garamond" w:hAnsi="Garamond"/>
        </w:rPr>
        <w:t xml:space="preserve">Ye Olde Daisy Shoppe: 501-327-7731; </w:t>
      </w:r>
      <w:hyperlink r:id="rId6" w:history="1">
        <w:r w:rsidRPr="00447960">
          <w:rPr>
            <w:rStyle w:val="Hyperlink"/>
            <w:rFonts w:ascii="Garamond" w:hAnsi="Garamond"/>
            <w:color w:val="auto"/>
          </w:rPr>
          <w:t>www.yeoldedaisy.net</w:t>
        </w:r>
      </w:hyperlink>
      <w:r w:rsidRPr="00447960">
        <w:rPr>
          <w:rFonts w:ascii="Garamond" w:hAnsi="Garamond"/>
        </w:rPr>
        <w:br/>
        <w:t xml:space="preserve">Tipton Hurst: 501-329-6663; </w:t>
      </w:r>
      <w:hyperlink r:id="rId7" w:history="1">
        <w:r w:rsidRPr="00447960">
          <w:rPr>
            <w:rStyle w:val="Hyperlink"/>
            <w:rFonts w:ascii="Garamond" w:hAnsi="Garamond"/>
            <w:color w:val="auto"/>
          </w:rPr>
          <w:t>www.tiptonhurst.com</w:t>
        </w:r>
      </w:hyperlink>
    </w:p>
    <w:p w:rsidR="00660795" w:rsidRPr="00447960" w:rsidRDefault="00660795">
      <w:pPr>
        <w:rPr>
          <w:rFonts w:ascii="Garamond" w:hAnsi="Garamond"/>
        </w:rPr>
      </w:pPr>
    </w:p>
    <w:sectPr w:rsidR="00660795" w:rsidRPr="00447960" w:rsidSect="00447960">
      <w:pgSz w:w="15840" w:h="12240" w:orient="landscape" w:code="1"/>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60"/>
    <w:rsid w:val="00422193"/>
    <w:rsid w:val="00447960"/>
    <w:rsid w:val="00660795"/>
    <w:rsid w:val="0069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60"/>
  </w:style>
  <w:style w:type="paragraph" w:styleId="Heading1">
    <w:name w:val="heading 1"/>
    <w:basedOn w:val="Normal"/>
    <w:next w:val="Normal"/>
    <w:link w:val="Heading1Char"/>
    <w:uiPriority w:val="9"/>
    <w:qFormat/>
    <w:rsid w:val="00447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79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9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796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47960"/>
    <w:pPr>
      <w:spacing w:after="0" w:line="240" w:lineRule="auto"/>
    </w:pPr>
  </w:style>
  <w:style w:type="character" w:styleId="Hyperlink">
    <w:name w:val="Hyperlink"/>
    <w:basedOn w:val="DefaultParagraphFont"/>
    <w:uiPriority w:val="99"/>
    <w:unhideWhenUsed/>
    <w:rsid w:val="00447960"/>
    <w:rPr>
      <w:color w:val="0000FF" w:themeColor="hyperlink"/>
      <w:u w:val="single"/>
    </w:rPr>
  </w:style>
  <w:style w:type="paragraph" w:styleId="BalloonText">
    <w:name w:val="Balloon Text"/>
    <w:basedOn w:val="Normal"/>
    <w:link w:val="BalloonTextChar"/>
    <w:uiPriority w:val="99"/>
    <w:semiHidden/>
    <w:unhideWhenUsed/>
    <w:rsid w:val="00447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60"/>
  </w:style>
  <w:style w:type="paragraph" w:styleId="Heading1">
    <w:name w:val="heading 1"/>
    <w:basedOn w:val="Normal"/>
    <w:next w:val="Normal"/>
    <w:link w:val="Heading1Char"/>
    <w:uiPriority w:val="9"/>
    <w:qFormat/>
    <w:rsid w:val="00447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79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9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796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47960"/>
    <w:pPr>
      <w:spacing w:after="0" w:line="240" w:lineRule="auto"/>
    </w:pPr>
  </w:style>
  <w:style w:type="character" w:styleId="Hyperlink">
    <w:name w:val="Hyperlink"/>
    <w:basedOn w:val="DefaultParagraphFont"/>
    <w:uiPriority w:val="99"/>
    <w:unhideWhenUsed/>
    <w:rsid w:val="00447960"/>
    <w:rPr>
      <w:color w:val="0000FF" w:themeColor="hyperlink"/>
      <w:u w:val="single"/>
    </w:rPr>
  </w:style>
  <w:style w:type="paragraph" w:styleId="BalloonText">
    <w:name w:val="Balloon Text"/>
    <w:basedOn w:val="Normal"/>
    <w:link w:val="BalloonTextChar"/>
    <w:uiPriority w:val="99"/>
    <w:semiHidden/>
    <w:unhideWhenUsed/>
    <w:rsid w:val="00447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ptonhurs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eoldedaisy.ne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Christa</dc:creator>
  <cp:lastModifiedBy>Steele, Maegan</cp:lastModifiedBy>
  <cp:revision>2</cp:revision>
  <dcterms:created xsi:type="dcterms:W3CDTF">2014-06-02T16:37:00Z</dcterms:created>
  <dcterms:modified xsi:type="dcterms:W3CDTF">2014-06-02T16:37:00Z</dcterms:modified>
</cp:coreProperties>
</file>